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2006 г. N 25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ЖИЛЫМИ ПОМЕЩЕНИЯМИ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внесенными </w:t>
      </w:r>
      <w:hyperlink r:id="rId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жилыми помещениями.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подпункты "в"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2006 г. N 25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ЖИЛЫМИ ПОМЕЩЕНИЯМИ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внесенными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Жилое помещение предназначено для проживания граждан.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Размещение в жилом помещении промышленного производства не допускается.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которым должно отвечать жилое помещение.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пользования жилым помещением имеют: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члены его семьи - по договору найма специализированного жилого помещения;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 жилого помещения и члены его семьи;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жилищного или жилищно-строительного кооператива и члены его семьи.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II. Пользование жилым помещением по договору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 жилого помещения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rFonts w:ascii="Calibri" w:hAnsi="Calibri" w:cs="Calibri"/>
            <w:color w:val="0000FF"/>
          </w:rPr>
          <w:t>Типовым договором</w:t>
        </w:r>
      </w:hyperlink>
      <w:r>
        <w:rPr>
          <w:rFonts w:ascii="Calibri" w:hAnsi="Calibri" w:cs="Calibri"/>
        </w:rPr>
        <w:t xml:space="preserve"> социального найма жилого помещения, утвержденным Правительством Российской Федерации.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качестве пользователя жилым помещением наниматель имеет право:</w:t>
      </w:r>
    </w:p>
    <w:p w:rsidR="00A559F0" w:rsidRDefault="00A559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"а" пункта 9 признан недействующим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A559F0" w:rsidRDefault="00A559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разрешать по взаимному согласию с проживающими совместно с нанимателем членами </w:t>
      </w:r>
      <w:r>
        <w:rPr>
          <w:rFonts w:ascii="Calibri" w:hAnsi="Calibri" w:cs="Calibri"/>
        </w:rPr>
        <w:lastRenderedPageBreak/>
        <w:t xml:space="preserve">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имеет иные права, предусмотренные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качестве пользователя жилым помещением наниматель обязан: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3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несет иные обязанности, предусмотренные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Члены семьи нанимателя имеют равные с ним права пользования жилым помещением.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III. Пользование жилым помещением по договору найма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специализированного жилого помещения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Специализированные жилые помещения предназначаются: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на время работы, службы, обучения;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капитальным ремонтом или реконструкцией дома;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проживания граждан, которые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граждан, признанных вынужденными переселенцами и беженцами;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граждан, нуждающихся в специальной социальной защите;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качестве пользователя специализированным жилым помещением наниматель обязан: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3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несет иные обязанности, предусмотренные законодательством.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Члены семьи нанимателя имеют равные с ним права и обязанности по пользованию </w:t>
      </w:r>
      <w:r>
        <w:rPr>
          <w:rFonts w:ascii="Calibri" w:hAnsi="Calibri" w:cs="Calibri"/>
        </w:rPr>
        <w:lastRenderedPageBreak/>
        <w:t>специализированным жилым помещением.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IV. Пользование жилым помещением в многоквартирном доме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собственником жилого помещения и проживающими совместно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ним членами его семьи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качестве пользователя жилым помещением собственник обязан: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надлежащее состояние жилого помещения;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 несет иные обязанности, предусмотренные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9"/>
      <w:bookmarkEnd w:id="8"/>
      <w:r>
        <w:rPr>
          <w:rFonts w:ascii="Calibri" w:hAnsi="Calibri" w:cs="Calibri"/>
        </w:rPr>
        <w:t>V. Пользование жилым помещением по договору найма жилого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 государственного и муниципального жилищных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фондов коммерческого использования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качестве пользователя жилым помещением наниматель имеет право: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передавать с согласия наймодателя часть или все жилое помещение в поднаем.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качестве пользователя жилым помещением наниматель обязан: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жилое помещение только для проживания;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жилое помещение в надлежащем состоянии;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 осуществлять переустройство и реконструкцию жилого помещения без согласия </w:t>
      </w:r>
      <w:r>
        <w:rPr>
          <w:rFonts w:ascii="Calibri" w:hAnsi="Calibri" w:cs="Calibri"/>
        </w:rPr>
        <w:lastRenderedPageBreak/>
        <w:t>наймодателя;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своевременно вносить плату за жилое помещение и коммунальные услуги;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несет иные обязанности, предусмотренные законодательством.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8"/>
      <w:bookmarkEnd w:id="9"/>
      <w:r>
        <w:rPr>
          <w:rFonts w:ascii="Calibri" w:hAnsi="Calibri" w:cs="Calibri"/>
        </w:rPr>
        <w:t>VI. Ответственность за несоблюдение Правил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пользования жилыми помещениями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9F0" w:rsidRDefault="00A559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96D23" w:rsidRDefault="00196D23">
      <w:bookmarkStart w:id="10" w:name="_GoBack"/>
      <w:bookmarkEnd w:id="10"/>
    </w:p>
    <w:sectPr w:rsidR="00196D23" w:rsidSect="00B5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F0"/>
    <w:rsid w:val="00196D23"/>
    <w:rsid w:val="00A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3B4A1FE04649B1CF3F55D8CB0BBC57D730063584F49984AA5F4EEOF39B" TargetMode="External"/><Relationship Id="rId13" Type="http://schemas.openxmlformats.org/officeDocument/2006/relationships/hyperlink" Target="consultantplus://offline/ref=5263B4A1FE04649B1CF3F55D8CB0BBC5797402695846149242FCF8ECFE14355C42A8B6DEFD534D54O639B" TargetMode="External"/><Relationship Id="rId18" Type="http://schemas.openxmlformats.org/officeDocument/2006/relationships/hyperlink" Target="consultantplus://offline/ref=5263B4A1FE04649B1CF3F55D8CB0BBC5797600615A43149242FCF8ECFE14355C42A8B6DEFD534951O633B" TargetMode="External"/><Relationship Id="rId26" Type="http://schemas.openxmlformats.org/officeDocument/2006/relationships/hyperlink" Target="consultantplus://offline/ref=5263B4A1FE04649B1CF3F55D8CB0BBC5797600615A43149242FCF8ECFE14355C42A8B6DEFD534B56O63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63B4A1FE04649B1CF3F55D8CB0BBC5797600615A43149242FCF8ECFE14355C42A8B6DEFD534957O639B" TargetMode="External"/><Relationship Id="rId7" Type="http://schemas.openxmlformats.org/officeDocument/2006/relationships/hyperlink" Target="consultantplus://offline/ref=5263B4A1FE04649B1CF3F55D8CB0BBC5797600615A43149242FCF8ECFE14355C42A8B6DEFD534C52O637B" TargetMode="External"/><Relationship Id="rId12" Type="http://schemas.openxmlformats.org/officeDocument/2006/relationships/hyperlink" Target="consultantplus://offline/ref=5263B4A1FE04649B1CF3F55D8CB0BBC57F7507635E4F49984AA5F4EEF91B6A4B45E1BADFFD534EO530B" TargetMode="External"/><Relationship Id="rId17" Type="http://schemas.openxmlformats.org/officeDocument/2006/relationships/hyperlink" Target="consultantplus://offline/ref=5263B4A1FE04649B1CF3F55D8CB0BBC5797600615A43149242FCF8ECFE14355C42A8B6DEFD534857O639B" TargetMode="External"/><Relationship Id="rId25" Type="http://schemas.openxmlformats.org/officeDocument/2006/relationships/hyperlink" Target="consultantplus://offline/ref=5263B4A1FE04649B1CF3F55D8CB0BBC5797600615A43149242FCF8ECFE14355C42A8B6DEFD534B56O630B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63B4A1FE04649B1CF3F55D8CB0BBC5797600615A43149242FCF8ECFE14355C42A8B6DEFD53495FO637B" TargetMode="External"/><Relationship Id="rId20" Type="http://schemas.openxmlformats.org/officeDocument/2006/relationships/hyperlink" Target="consultantplus://offline/ref=5263B4A1FE04649B1CF3F55D8CB0BBC5797600615A43149242FCF8ECFE14355C42A8B6DEFD534957O636B" TargetMode="External"/><Relationship Id="rId29" Type="http://schemas.openxmlformats.org/officeDocument/2006/relationships/hyperlink" Target="consultantplus://offline/ref=5263B4A1FE04649B1CF3F55D8CB0BBC5797600615A43149242FCF8ECFE14355C42A8B6DEFD534F55O63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3B4A1FE04649B1CF3F55D8CB0BBC57F7507635E4F49984AA5F4EEF91B6A4B45E1BADFFD534EO530B" TargetMode="External"/><Relationship Id="rId11" Type="http://schemas.openxmlformats.org/officeDocument/2006/relationships/hyperlink" Target="consultantplus://offline/ref=5263B4A1FE04649B1CF3F55D8CB0BBC57D730063594F49984AA5F4EEF91B6A4B45E1BADFFD5349O536B" TargetMode="External"/><Relationship Id="rId24" Type="http://schemas.openxmlformats.org/officeDocument/2006/relationships/hyperlink" Target="consultantplus://offline/ref=5263B4A1FE04649B1CF3F55D8CB0BBC5797502665A43149242FCF8ECFE14355C42A8B6DBOF3BB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63B4A1FE04649B1CF3F55D8CB0BBC57F7507635E4F49984AA5F4EEF91B6A4B45E1BADFFD534EO530B" TargetMode="External"/><Relationship Id="rId23" Type="http://schemas.openxmlformats.org/officeDocument/2006/relationships/hyperlink" Target="consultantplus://offline/ref=5263B4A1FE04649B1CF3F55D8CB0BBC5797600615A43149242FCF8ECFE14355C42A8B6DEFD534953O633B" TargetMode="External"/><Relationship Id="rId28" Type="http://schemas.openxmlformats.org/officeDocument/2006/relationships/hyperlink" Target="consultantplus://offline/ref=5263B4A1FE04649B1CF3F55D8CB0BBC5797600615A43149242FCF8ECFE14355C42A8B6DEFD534F55O633B" TargetMode="External"/><Relationship Id="rId10" Type="http://schemas.openxmlformats.org/officeDocument/2006/relationships/hyperlink" Target="consultantplus://offline/ref=5263B4A1FE04649B1CF3F55D8CB0BBC57D7300635A4F49984AA5F4EEF91B6A4B45E1BADFFD534CO530B" TargetMode="External"/><Relationship Id="rId19" Type="http://schemas.openxmlformats.org/officeDocument/2006/relationships/hyperlink" Target="consultantplus://offline/ref=5263B4A1FE04649B1CF3F55D8CB0BBC5797600615A43149242FCF8ECFE14355C42A8B6DEFD534952O634B" TargetMode="External"/><Relationship Id="rId31" Type="http://schemas.openxmlformats.org/officeDocument/2006/relationships/hyperlink" Target="consultantplus://offline/ref=5263B4A1FE04649B1CF3F55D8CB0BBC5797602615A42149242FCF8ECFE14355C42A8B6DEFD534953O63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3B4A1FE04649B1CF3F55D8CB0BBC57D7300635A4F49984AA5F4EEF91B6A4B45E1BADFFD534CO533B" TargetMode="External"/><Relationship Id="rId14" Type="http://schemas.openxmlformats.org/officeDocument/2006/relationships/hyperlink" Target="consultantplus://offline/ref=5263B4A1FE04649B1CF3F55D8CB0BBC57D730368564F49984AA5F4EEF91B6A4B45E1BADFFD534CO535B" TargetMode="External"/><Relationship Id="rId22" Type="http://schemas.openxmlformats.org/officeDocument/2006/relationships/hyperlink" Target="consultantplus://offline/ref=5263B4A1FE04649B1CF3F55D8CB0BBC5797600615A43149242FCF8ECFE14355C42A8B6DEFD534C5FO637B" TargetMode="External"/><Relationship Id="rId27" Type="http://schemas.openxmlformats.org/officeDocument/2006/relationships/hyperlink" Target="consultantplus://offline/ref=5263B4A1FE04649B1CF3F55D8CB0BBC5797600615A43149242FCF8ECFE14355C42A8B6DEFD534C5FO637B" TargetMode="External"/><Relationship Id="rId30" Type="http://schemas.openxmlformats.org/officeDocument/2006/relationships/hyperlink" Target="consultantplus://offline/ref=5263B4A1FE04649B1CF3F55D8CB0BBC5797600615A43149242FCF8ECFE14355C42A8B6DEFD534F55O63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Trest-7</dc:creator>
  <cp:keywords/>
  <dc:description/>
  <cp:lastModifiedBy>Trest-7</cp:lastModifiedBy>
  <cp:revision>1</cp:revision>
  <dcterms:created xsi:type="dcterms:W3CDTF">2014-08-28T01:55:00Z</dcterms:created>
  <dcterms:modified xsi:type="dcterms:W3CDTF">2014-08-28T01:55:00Z</dcterms:modified>
</cp:coreProperties>
</file>